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3F01" w14:textId="77777777" w:rsidR="00A75CAA" w:rsidRPr="00B667EE" w:rsidRDefault="00A75CAA" w:rsidP="00A75CAA">
      <w:pPr>
        <w:rPr>
          <w:rFonts w:eastAsia="黑体"/>
          <w:kern w:val="0"/>
          <w:sz w:val="40"/>
          <w:szCs w:val="40"/>
          <w:lang w:bidi="ar"/>
        </w:rPr>
      </w:pPr>
      <w:r w:rsidRPr="00B667EE">
        <w:rPr>
          <w:rFonts w:eastAsia="黑体"/>
          <w:sz w:val="32"/>
          <w:szCs w:val="32"/>
        </w:rPr>
        <w:t>附件</w:t>
      </w:r>
      <w:r w:rsidRPr="00B667EE">
        <w:rPr>
          <w:rFonts w:eastAsia="黑体"/>
          <w:sz w:val="32"/>
          <w:szCs w:val="32"/>
        </w:rPr>
        <w:t>1</w:t>
      </w:r>
    </w:p>
    <w:p w14:paraId="4E2BB6C5" w14:textId="77777777" w:rsidR="00A75CAA" w:rsidRPr="008B5B4F" w:rsidRDefault="00A75CAA" w:rsidP="00A75CAA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  <w:lang w:bidi="ar"/>
        </w:rPr>
      </w:pPr>
      <w:r w:rsidRPr="008B5B4F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lang w:bidi="ar"/>
        </w:rPr>
        <w:t>浙江大学团内评奖评优评选条件</w:t>
      </w:r>
    </w:p>
    <w:p w14:paraId="7E0F8040" w14:textId="77777777" w:rsidR="00A75CAA" w:rsidRDefault="00A75CAA" w:rsidP="00A75CAA">
      <w:pPr>
        <w:widowControl/>
        <w:spacing w:line="600" w:lineRule="exact"/>
        <w:ind w:left="640" w:hangingChars="200" w:hanging="640"/>
        <w:rPr>
          <w:rFonts w:ascii="仿宋_GB2312" w:eastAsia="仿宋_GB2312" w:hAnsi="方正小标宋简体" w:cs="方正小标宋简体"/>
          <w:kern w:val="0"/>
          <w:sz w:val="32"/>
          <w:szCs w:val="32"/>
          <w:lang w:bidi="ar"/>
        </w:rPr>
      </w:pPr>
    </w:p>
    <w:p w14:paraId="33B80B8A" w14:textId="77777777" w:rsidR="00A75CAA" w:rsidRDefault="00A75CAA" w:rsidP="00A75CAA">
      <w:pPr>
        <w:widowControl/>
        <w:spacing w:line="600" w:lineRule="exact"/>
        <w:ind w:firstLineChars="200" w:firstLine="640"/>
        <w:rPr>
          <w:rFonts w:ascii="黑体" w:eastAsia="黑体" w:hAnsi="黑体" w:cs="方正小标宋简体"/>
          <w:kern w:val="0"/>
          <w:sz w:val="32"/>
          <w:szCs w:val="32"/>
          <w:lang w:bidi="ar"/>
        </w:rPr>
      </w:pPr>
      <w:r w:rsidRPr="00327A85">
        <w:rPr>
          <w:rFonts w:ascii="黑体" w:eastAsia="黑体" w:hAnsi="黑体" w:cs="方正小标宋简体" w:hint="eastAsia"/>
          <w:kern w:val="0"/>
          <w:sz w:val="32"/>
          <w:szCs w:val="32"/>
          <w:lang w:bidi="ar"/>
        </w:rPr>
        <w:t>一、优秀团员评选条件</w:t>
      </w:r>
    </w:p>
    <w:p w14:paraId="369F8360" w14:textId="42CE45F8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1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具有坚定的政治立场，深入学习习近平新时代中国特色社会主义思想，树立共产主义远大理想和中国特色社会主义共同理想，深刻领悟“两个确立”的决定性意义，增强“四个意识”、坚定“四个自信”、做到“两个维护”。</w:t>
      </w:r>
    </w:p>
    <w:p w14:paraId="207FD657" w14:textId="7E5F03EC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2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学习刻苦，勤于钻研，善于独立思考。在校学生学习成绩优秀，无不及格科目，并积极参加体育锻炼，身心健康，积极向上。</w:t>
      </w:r>
    </w:p>
    <w:p w14:paraId="634E80A0" w14:textId="1E2663DB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3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关心团的思想建设和组织建设，积极参加团的组织生活，团组织观念强，遵守团的纪律，履行团章规定的各项义务。在本年度团员评议中等级为优秀。</w:t>
      </w:r>
    </w:p>
    <w:p w14:paraId="55A95CBB" w14:textId="41D18A6C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75CAA">
        <w:rPr>
          <w:rFonts w:eastAsia="仿宋_GB2312"/>
          <w:kern w:val="0"/>
          <w:sz w:val="32"/>
          <w:szCs w:val="32"/>
          <w:lang w:bidi="ar"/>
        </w:rPr>
        <w:t>4.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品行优良，关爱集体，热心公益，尊敬师长，团结同志，有志愿服务和奉献精神，模范遵守校纪校规，未受过处分。</w:t>
      </w:r>
    </w:p>
    <w:p w14:paraId="092BB3D6" w14:textId="1EB81E1D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5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在创新创业、社会实践、志愿者服务等工作中表现优异者，酌情予以优先考虑。</w:t>
      </w:r>
    </w:p>
    <w:p w14:paraId="5D574D45" w14:textId="00785F85" w:rsidR="00A75CAA" w:rsidRPr="00A75CAA" w:rsidRDefault="00A75CAA" w:rsidP="00A75CAA">
      <w:pPr>
        <w:widowControl/>
        <w:tabs>
          <w:tab w:val="left" w:pos="312"/>
        </w:tabs>
        <w:spacing w:line="600" w:lineRule="exact"/>
        <w:ind w:firstLineChars="200" w:firstLine="640"/>
        <w:rPr>
          <w:rFonts w:ascii="仿宋_GB2312" w:eastAsia="仿宋_GB2312"/>
          <w:kern w:val="0"/>
          <w:sz w:val="32"/>
          <w:szCs w:val="32"/>
          <w:lang w:bidi="ar"/>
        </w:rPr>
      </w:pPr>
      <w:r w:rsidRPr="002C141D">
        <w:rPr>
          <w:rFonts w:ascii="黑体" w:eastAsia="黑体" w:hAnsi="黑体" w:cs="方正小标宋简体" w:hint="eastAsia"/>
          <w:kern w:val="0"/>
          <w:sz w:val="32"/>
          <w:szCs w:val="32"/>
          <w:lang w:bidi="ar"/>
        </w:rPr>
        <w:t>二、优秀团干部评选条件</w:t>
      </w:r>
    </w:p>
    <w:p w14:paraId="793C3A03" w14:textId="3178C30B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1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具备优秀团员的条件。</w:t>
      </w:r>
    </w:p>
    <w:p w14:paraId="168A7F27" w14:textId="7F13B0F6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lastRenderedPageBreak/>
        <w:t>2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忠诚党的事业、热爱团的工作，工作积极主动、认真负责、服务和创新意识强，工作作风扎实，能发挥团干部的表率作用，深受团员青年信赖。</w:t>
      </w:r>
    </w:p>
    <w:p w14:paraId="41B35A6C" w14:textId="2C1364ED" w:rsid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3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担任团内职务，从事团的工作一般不少于半年，认真落实团学骨干联系服务同学制度。</w:t>
      </w:r>
    </w:p>
    <w:p w14:paraId="5A3CAA99" w14:textId="016573AD" w:rsidR="00A75CAA" w:rsidRPr="008B5B4F" w:rsidRDefault="00A75CAA" w:rsidP="00A75CAA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075D5">
        <w:rPr>
          <w:rFonts w:ascii="黑体" w:eastAsia="黑体" w:hAnsi="黑体" w:cs="方正小标宋简体" w:hint="eastAsia"/>
          <w:kern w:val="0"/>
          <w:sz w:val="32"/>
          <w:szCs w:val="32"/>
          <w:lang w:bidi="ar"/>
        </w:rPr>
        <w:t>三、先进团支部评选条件</w:t>
      </w:r>
    </w:p>
    <w:p w14:paraId="64698898" w14:textId="00DF4DD9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1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组织建设规范。团支部组织健全，职责明晰，制度完善。认真落实“三会两制一课”制度，依托“智慧团建”系统规范开展信息维护、组织生活记录、团员教育管理等各项工作，按时完成上级团组织安排的各项任务。</w:t>
      </w:r>
    </w:p>
    <w:p w14:paraId="3FAA2754" w14:textId="11BA30F0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2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思想建设扎实。结合支部实际，常态化开展理论学习与思想讨论，积极组织团员参加各类主题教育。认真做好团员发展、教育管理及推优入党工作。</w:t>
      </w:r>
    </w:p>
    <w:p w14:paraId="7DB3A1DF" w14:textId="2EF41605" w:rsidR="00A75CAA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3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支部作用突出。支部凝聚力强，制定并落实团支部集体关怀方案，主动服务集体与同学，积极带动青年成长成才，营造互帮互助、共同进步的良好氛围，</w:t>
      </w:r>
      <w:r w:rsidRPr="00A75CAA">
        <w:rPr>
          <w:rFonts w:eastAsia="仿宋_GB2312"/>
          <w:kern w:val="0"/>
          <w:sz w:val="32"/>
          <w:szCs w:val="32"/>
          <w:lang w:bidi="ar"/>
        </w:rPr>
        <w:t>充分发挥基层团组织战斗堡垒作用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。</w:t>
      </w:r>
    </w:p>
    <w:p w14:paraId="12A90D8B" w14:textId="64FD90F3" w:rsidR="00AA6ACE" w:rsidRPr="00A75CAA" w:rsidRDefault="00A75CAA" w:rsidP="00A75CAA">
      <w:pPr>
        <w:widowControl/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  <w:lang w:bidi="ar"/>
        </w:rPr>
      </w:pPr>
      <w:r w:rsidRPr="00A75CAA">
        <w:rPr>
          <w:rFonts w:eastAsia="仿宋_GB2312" w:hint="eastAsia"/>
          <w:kern w:val="0"/>
          <w:sz w:val="32"/>
          <w:szCs w:val="32"/>
          <w:lang w:bidi="ar"/>
        </w:rPr>
        <w:t>4</w:t>
      </w:r>
      <w:r w:rsidRPr="00A75CAA"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eastAsia="仿宋_GB2312" w:hint="eastAsia"/>
          <w:kern w:val="0"/>
          <w:sz w:val="32"/>
          <w:szCs w:val="32"/>
          <w:lang w:bidi="ar"/>
        </w:rPr>
        <w:t xml:space="preserve"> 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支部成员遵守团纪校纪，无违纪现象，没有团员受到各种纪律处分；团员能积极参加支部的各项活动，每次活动参加率应达到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90</w:t>
      </w:r>
      <w:r w:rsidRPr="00A75CAA">
        <w:rPr>
          <w:rFonts w:eastAsia="仿宋_GB2312" w:hint="eastAsia"/>
          <w:kern w:val="0"/>
          <w:sz w:val="32"/>
          <w:szCs w:val="32"/>
          <w:lang w:bidi="ar"/>
        </w:rPr>
        <w:t>％以上；学风、班风良好，团员青年受到各级组织嘉奖较多。</w:t>
      </w:r>
    </w:p>
    <w:sectPr w:rsidR="00AA6ACE" w:rsidRPr="00A75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B040" w14:textId="77777777" w:rsidR="003746D6" w:rsidRDefault="003746D6">
      <w:pPr>
        <w:spacing w:line="240" w:lineRule="auto"/>
      </w:pPr>
      <w:r>
        <w:separator/>
      </w:r>
    </w:p>
  </w:endnote>
  <w:endnote w:type="continuationSeparator" w:id="0">
    <w:p w14:paraId="10C63539" w14:textId="77777777" w:rsidR="003746D6" w:rsidRDefault="00374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4417" w14:textId="77777777" w:rsidR="003746D6" w:rsidRDefault="003746D6">
      <w:r>
        <w:separator/>
      </w:r>
    </w:p>
  </w:footnote>
  <w:footnote w:type="continuationSeparator" w:id="0">
    <w:p w14:paraId="5095234A" w14:textId="77777777" w:rsidR="003746D6" w:rsidRDefault="0037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4E1FCE"/>
    <w:multiLevelType w:val="singleLevel"/>
    <w:tmpl w:val="A34E1F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A8EEA36"/>
    <w:multiLevelType w:val="singleLevel"/>
    <w:tmpl w:val="1A8EEA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6C8EF54"/>
    <w:multiLevelType w:val="singleLevel"/>
    <w:tmpl w:val="36C8EF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37787463">
    <w:abstractNumId w:val="1"/>
  </w:num>
  <w:num w:numId="2" w16cid:durableId="1298486093">
    <w:abstractNumId w:val="2"/>
  </w:num>
  <w:num w:numId="3" w16cid:durableId="26607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yOTU4YzI0NDMxYTc5YWJmMThlOGQ2MmQ4NjNlM2UifQ=="/>
  </w:docVars>
  <w:rsids>
    <w:rsidRoot w:val="00AA6ACE"/>
    <w:rsid w:val="000231D0"/>
    <w:rsid w:val="00095489"/>
    <w:rsid w:val="000A27F8"/>
    <w:rsid w:val="001C75EC"/>
    <w:rsid w:val="00205094"/>
    <w:rsid w:val="002C141D"/>
    <w:rsid w:val="00303CA6"/>
    <w:rsid w:val="00327A85"/>
    <w:rsid w:val="003746D6"/>
    <w:rsid w:val="003A3C3A"/>
    <w:rsid w:val="003A5B80"/>
    <w:rsid w:val="003B1276"/>
    <w:rsid w:val="003E766E"/>
    <w:rsid w:val="00434D9C"/>
    <w:rsid w:val="004A6E60"/>
    <w:rsid w:val="004F2148"/>
    <w:rsid w:val="00593986"/>
    <w:rsid w:val="005D52FC"/>
    <w:rsid w:val="005F48B4"/>
    <w:rsid w:val="008032A0"/>
    <w:rsid w:val="0084318A"/>
    <w:rsid w:val="008B5B4F"/>
    <w:rsid w:val="00A0235B"/>
    <w:rsid w:val="00A075D5"/>
    <w:rsid w:val="00A61EF2"/>
    <w:rsid w:val="00A75CAA"/>
    <w:rsid w:val="00AA6ACE"/>
    <w:rsid w:val="00BC715B"/>
    <w:rsid w:val="00C33AA1"/>
    <w:rsid w:val="00CB52EE"/>
    <w:rsid w:val="00CC2496"/>
    <w:rsid w:val="00E22B53"/>
    <w:rsid w:val="011078C7"/>
    <w:rsid w:val="072759F7"/>
    <w:rsid w:val="0D9C5A4B"/>
    <w:rsid w:val="12D077DE"/>
    <w:rsid w:val="131651AF"/>
    <w:rsid w:val="15A2727C"/>
    <w:rsid w:val="38C92C47"/>
    <w:rsid w:val="42171D2A"/>
    <w:rsid w:val="49F60C0F"/>
    <w:rsid w:val="5228680D"/>
    <w:rsid w:val="561577C6"/>
    <w:rsid w:val="57F05DD2"/>
    <w:rsid w:val="5A4256CC"/>
    <w:rsid w:val="5CB85221"/>
    <w:rsid w:val="60D83B3E"/>
    <w:rsid w:val="62927DAA"/>
    <w:rsid w:val="62946976"/>
    <w:rsid w:val="63EA6569"/>
    <w:rsid w:val="66E449F4"/>
    <w:rsid w:val="696075A1"/>
    <w:rsid w:val="757A3C17"/>
    <w:rsid w:val="775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12217"/>
  <w15:docId w15:val="{7BB98A0A-ABAE-416B-BEFE-F692574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/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700" w:lineRule="exact"/>
      <w:jc w:val="center"/>
      <w:outlineLvl w:val="1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方正小标宋简体" w:hAnsiTheme="majorHAnsi" w:cstheme="majorBidi"/>
      <w:bCs/>
      <w:sz w:val="44"/>
      <w:szCs w:val="32"/>
    </w:rPr>
  </w:style>
  <w:style w:type="paragraph" w:styleId="a3">
    <w:name w:val="header"/>
    <w:basedOn w:val="a"/>
    <w:link w:val="a4"/>
    <w:rsid w:val="008B5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5B4F"/>
    <w:rPr>
      <w:rFonts w:eastAsia="仿宋"/>
      <w:kern w:val="2"/>
      <w:sz w:val="18"/>
      <w:szCs w:val="18"/>
    </w:rPr>
  </w:style>
  <w:style w:type="paragraph" w:styleId="a5">
    <w:name w:val="footer"/>
    <w:basedOn w:val="a"/>
    <w:link w:val="a6"/>
    <w:rsid w:val="008B5B4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5B4F"/>
    <w:rPr>
      <w:rFonts w:eastAsia="仿宋"/>
      <w:kern w:val="2"/>
      <w:sz w:val="18"/>
      <w:szCs w:val="18"/>
    </w:rPr>
  </w:style>
  <w:style w:type="paragraph" w:styleId="a7">
    <w:name w:val="List Paragraph"/>
    <w:basedOn w:val="a"/>
    <w:uiPriority w:val="99"/>
    <w:rsid w:val="00CB52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李楚</dc:creator>
  <cp:lastModifiedBy>龙飞 李</cp:lastModifiedBy>
  <cp:revision>52</cp:revision>
  <dcterms:created xsi:type="dcterms:W3CDTF">2024-11-14T00:52:00Z</dcterms:created>
  <dcterms:modified xsi:type="dcterms:W3CDTF">2026-04-09T07:51:00Z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597C8799CEE746259AA38351FA70D5C9_13</vt:lpwstr>
  </property>
</Properties>
</file>