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《毕业研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究生登记表》填写说明</w:t>
      </w:r>
    </w:p>
    <w:p w14:paraId="2D933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《毕业研究生登记表》是一名学生在研究生学业阶段结束前要填 写的总结材料，需要存入个人人事档案，十分重要，请每位同学务必 重视该表格的填写。现将填写该表格时的主要注意事项作如下说明。</w:t>
      </w:r>
    </w:p>
    <w:p w14:paraId="1ACBBDE0">
      <w:pPr>
        <w:numPr>
          <w:ilvl w:val="0"/>
          <w:numId w:val="1"/>
        </w:numPr>
        <w:ind w:left="120" w:leftChars="0" w:firstLine="0" w:firstLineChars="0"/>
        <w:rPr>
          <w:rFonts w:ascii="Times New Roman" w:hAnsi="Times New Roman" w:eastAsia="宋体" w:cs="宋体"/>
          <w:sz w:val="32"/>
          <w:szCs w:val="2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适用人群</w:t>
      </w:r>
      <w:r>
        <w:rPr>
          <w:rFonts w:ascii="Times New Roman" w:hAnsi="Times New Roman" w:eastAsia="宋体" w:cs="宋体"/>
          <w:sz w:val="32"/>
          <w:szCs w:val="24"/>
        </w:rPr>
        <w:t xml:space="preserve"> </w:t>
      </w:r>
    </w:p>
    <w:p w14:paraId="6F4D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填表者应顺利毕业并取得相应学位，退学者、肄业者、结业者无 需填此表。 </w:t>
      </w:r>
    </w:p>
    <w:p w14:paraId="3EB12AE0">
      <w:pPr>
        <w:numPr>
          <w:ilvl w:val="0"/>
          <w:numId w:val="1"/>
        </w:numPr>
        <w:ind w:left="120" w:leftChars="0" w:firstLine="0" w:firstLineChars="0"/>
        <w:rPr>
          <w:rFonts w:ascii="Times New Roman" w:hAnsi="Times New Roman" w:eastAsia="宋体" w:cs="宋体"/>
          <w:sz w:val="32"/>
          <w:szCs w:val="2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书写方式</w:t>
      </w:r>
      <w:r>
        <w:rPr>
          <w:rFonts w:ascii="Times New Roman" w:hAnsi="Times New Roman" w:eastAsia="宋体" w:cs="宋体"/>
          <w:sz w:val="32"/>
          <w:szCs w:val="24"/>
        </w:rPr>
        <w:t xml:space="preserve"> </w:t>
      </w:r>
    </w:p>
    <w:p w14:paraId="7B3468FF">
      <w:pPr>
        <w:numPr>
          <w:ilvl w:val="0"/>
          <w:numId w:val="0"/>
        </w:numPr>
        <w:ind w:left="120" w:leftChars="0" w:firstLine="419" w:firstLineChars="0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应使用黑色钢笔或中性笔，不能用圆珠笔、铅笔填写。所有栏目 必须本人亲笔手写，不能打印、打印后粘贴或他人代写。</w:t>
      </w:r>
    </w:p>
    <w:p w14:paraId="6D0EACF4">
      <w:pPr>
        <w:numPr>
          <w:ilvl w:val="0"/>
          <w:numId w:val="1"/>
        </w:numPr>
        <w:ind w:left="120" w:leftChars="0" w:firstLine="0" w:firstLineChars="0"/>
        <w:rPr>
          <w:rFonts w:ascii="Times New Roman" w:hAnsi="Times New Roman" w:eastAsia="宋体" w:cs="宋体"/>
          <w:sz w:val="32"/>
          <w:szCs w:val="2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封面</w:t>
      </w:r>
      <w:r>
        <w:rPr>
          <w:rFonts w:ascii="Times New Roman" w:hAnsi="Times New Roman" w:eastAsia="宋体" w:cs="宋体"/>
          <w:sz w:val="32"/>
          <w:szCs w:val="24"/>
        </w:rPr>
        <w:t xml:space="preserve"> </w:t>
      </w:r>
    </w:p>
    <w:p w14:paraId="353B5FCF">
      <w:pPr>
        <w:numPr>
          <w:ilvl w:val="0"/>
          <w:numId w:val="0"/>
        </w:numPr>
        <w:ind w:left="120" w:leftChars="0" w:firstLine="419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1、学校：浙江大学。 2、院系：填写所在院系全称（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集成电路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学院）。 3、专业：二级学科，根据所学专业如实填写。 4、姓名、填表日期项如实填写。 四、正文 1、照片：必须贴好。 2、姓名、曾用名：姓名应写法定姓名（须与本人身份证、户籍卡 以及学籍卡姓名一致）。有曾用名者可填写，没有写“无”。 3、出生年月：应用阿拉伯数字，格式“ΧΧΧΧ年ΧΧ月”， 如 “1989年3月”。 4、籍贯：某省某市（县），如：浙江桐庐。 5、学制、学历及学位：根据本人实际情况进行填写。硕士毕业 研究生分别填写“X年学制，研究生，XX学硕士”，博士毕业研究生 分别填写“X年学制，研究生，XX学博士”。 6、家庭住址：要具体到寄信能收到的通信地址，如“XX省XX市 （县）XX乡XX村XX组”。 7、联系方式：填写本人毕业后常用手机号码。 8、何时何地入党（团）：必须填写并与档案当中的原始记录一致。 党员：如2013年4月在浙江大学XX学院加入中国共产党；（时 间为召开接收为中共预备党员大会时间） 团员：如2003年4月在XX省（市）中学加入中国共产主义青年 团； 非党非团员：填写“无”。 9、参加过哪些研究工作、有何科研成果：必须如实填写，不能 空着。 10、其它项如实填写，如果某栏的情况填写者没有，必须写“无” 或者用斜线划掉，不能空着不填。 11、本人简历：包括学习、工作经历及工作期间的学历；从高中 开始填写，每段起止年月要写清楚，并要衔接上；高中以后学习阶段 要注明所学专业。学习或工作单位中，必须有浙江大学，否则无法反 映填写者在浙江大学的学习经历；如果前面“学习或工作单位”是学 校的，后面对应的“学习或任何职”一栏必须先写“学习”，后面可以 补充在校期间担任的社会工作，也可以不补充。 12、家庭成员及主要社会关系：“家庭成员”指日常与自己一起 生活、户口有登记的成员。 13、自我鉴定 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）字数：不少于500字。 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）内容： ①思想政治方面：是否维护祖国利益；能否准确理解和贯彻执行 党的路线、方针、政策；在校院班各项政治活动（如政治学习、党团 活动）中的表现。遵守学校纪律情况（如平时有无旷课、迟到、早退 等）能否自觉遵守学校各项规章制度；在日常生活中表现出的文明状 况（如是否注重自身修养，是否热心和积极参加公益活动和社会工作， 关心他人，尊敬师长，团结同学等）。 ②学习科研方面：是否具有勤奋刻苦的学习精神和献身科学的事 业心；对基础理论、专业知识与基本技能的掌握情况；业务学习成绩； 分析问题、解决问题的能力；毕业论文或毕业设计完成情况等。 ③劳动观念和社会实践方面：能否积极主动地参加义务劳动和其 他公益活动；社会实践及第二课堂中的表现等。 ④主要优缺点及今后努力的方向等。 14、导师鉴定：应由导师做出符合学生本人的恰当评价，要概括 地、实事求是地反映和评价该同学在校期间业务能力、外语水平等方 面的表现，突出优点、特点，不足之处用希望的形式指出，避免空话、 套话。最后由导师签名确认。 15、院系鉴定意见找德育导师签署（不清楚德育导师的可以问班 长或者交给班长找德育导师签）。学校（培养单位）意见处空白即可。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8A531"/>
    <w:multiLevelType w:val="singleLevel"/>
    <w:tmpl w:val="FC68A531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4553"/>
    <w:rsid w:val="0DBB0313"/>
    <w:rsid w:val="17224553"/>
    <w:rsid w:val="59483098"/>
    <w:rsid w:val="63A0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1458</Characters>
  <Lines>0</Lines>
  <Paragraphs>0</Paragraphs>
  <TotalTime>4</TotalTime>
  <ScaleCrop>false</ScaleCrop>
  <LinksUpToDate>false</LinksUpToDate>
  <CharactersWithSpaces>1522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2025-03-19T01:23:00Z</dcterms:created>
  <dc:creator>徐司琦</dc:creator>
  <cp:lastModifiedBy>徐司琦</cp:lastModifiedBy>
  <dcterms:modified xsi:type="dcterms:W3CDTF">2025-03-19T01:43:35Z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872361D540B54601954C1A31DE95FF56_13</vt:lpwstr>
  </property>
  <property fmtid="{D5CDD505-2E9C-101B-9397-08002B2CF9AE}" pid="4" name="KSOTemplateDocerSaveRecord">
    <vt:lpwstr>eyJoZGlkIjoiODM3YzE0Y2JlN2EzZmE3ZGE4OThhMTY0ODQyMzQ0NjQiLCJ1c2VySWQiOiIxMjc4OTk2NjQ4In0=</vt:lpwstr>
  </property>
</Properties>
</file>